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42CF" w14:textId="715ECB5F" w:rsidR="008656B2" w:rsidRDefault="008656B2" w:rsidP="00211552">
      <w:pPr>
        <w:tabs>
          <w:tab w:val="left" w:pos="7371"/>
        </w:tabs>
        <w:rPr>
          <w:szCs w:val="24"/>
          <w:lang w:eastAsia="lt-LT"/>
        </w:rPr>
      </w:pPr>
    </w:p>
    <w:p w14:paraId="43D68565" w14:textId="77777777" w:rsidR="00906C85" w:rsidRDefault="00906C85" w:rsidP="00906C85">
      <w:pPr>
        <w:spacing w:line="276" w:lineRule="auto"/>
        <w:ind w:left="2592" w:firstLine="1296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Forma patvirtinta</w:t>
      </w:r>
    </w:p>
    <w:p w14:paraId="17C8491D" w14:textId="77777777" w:rsidR="00906C85" w:rsidRDefault="00906C85" w:rsidP="00906C85">
      <w:pPr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         Lošimų priežiūros tarnybos prie Lietuvos </w:t>
      </w:r>
    </w:p>
    <w:p w14:paraId="79A993B5" w14:textId="77777777" w:rsidR="00906C85" w:rsidRDefault="00906C85" w:rsidP="00906C85">
      <w:pPr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Respublikos finansų ministerijos direktoriaus </w:t>
      </w:r>
    </w:p>
    <w:p w14:paraId="79946D1A" w14:textId="77777777" w:rsidR="00906C85" w:rsidRDefault="00906C85" w:rsidP="00906C85">
      <w:pPr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2020 m. balandžio 28 d. įsakymu Nr. DIE-255</w:t>
      </w:r>
    </w:p>
    <w:p w14:paraId="25565B3E" w14:textId="0B2A0404" w:rsidR="00E806BA" w:rsidRPr="00E806BA" w:rsidRDefault="00906C85" w:rsidP="00E806BA">
      <w:pPr>
        <w:ind w:left="4253"/>
        <w:rPr>
          <w:color w:val="000000"/>
          <w:szCs w:val="24"/>
        </w:rPr>
      </w:pPr>
      <w:r>
        <w:rPr>
          <w:color w:val="000000"/>
        </w:rPr>
        <w:t xml:space="preserve">    </w:t>
      </w:r>
      <w:r w:rsidR="003E0B84">
        <w:rPr>
          <w:color w:val="000000"/>
        </w:rPr>
        <w:t xml:space="preserve"> </w:t>
      </w:r>
      <w:r w:rsidR="00E806BA" w:rsidRPr="00E806BA">
        <w:rPr>
          <w:color w:val="000000"/>
        </w:rPr>
        <w:t>(2025 m. lapkričio 3 d. įsakymo Nr. DIE-4</w:t>
      </w:r>
      <w:r w:rsidR="00E806BA">
        <w:rPr>
          <w:color w:val="000000"/>
        </w:rPr>
        <w:t>69</w:t>
      </w:r>
      <w:r w:rsidR="003E0B84">
        <w:rPr>
          <w:color w:val="000000"/>
        </w:rPr>
        <w:t xml:space="preserve"> </w:t>
      </w:r>
      <w:r w:rsidR="00E806BA" w:rsidRPr="00E806BA">
        <w:rPr>
          <w:color w:val="000000"/>
        </w:rPr>
        <w:t>redakcija)</w:t>
      </w:r>
    </w:p>
    <w:p w14:paraId="4E2A8371" w14:textId="7CF72FEA" w:rsidR="00906C85" w:rsidRDefault="00906C85" w:rsidP="00906C85">
      <w:pPr>
        <w:ind w:left="4253"/>
        <w:rPr>
          <w:color w:val="000000"/>
          <w:szCs w:val="24"/>
        </w:rPr>
      </w:pPr>
    </w:p>
    <w:p w14:paraId="50016FC6" w14:textId="77777777" w:rsidR="00906C85" w:rsidRDefault="00906C85" w:rsidP="00906C85">
      <w:pPr>
        <w:spacing w:line="276" w:lineRule="auto"/>
        <w:rPr>
          <w:szCs w:val="24"/>
        </w:rPr>
      </w:pPr>
    </w:p>
    <w:p w14:paraId="6229E415" w14:textId="77777777" w:rsidR="00906C85" w:rsidRDefault="00906C85" w:rsidP="00906C85">
      <w:pPr>
        <w:spacing w:line="276" w:lineRule="auto"/>
        <w:rPr>
          <w:szCs w:val="24"/>
        </w:rPr>
      </w:pPr>
    </w:p>
    <w:p w14:paraId="7C1FDBB5" w14:textId="77777777" w:rsidR="00906C85" w:rsidRDefault="00906C85" w:rsidP="00906C85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(Prašymo papildyti / pakeisti leidimą atidaryti automatų ar bingo saloną</w:t>
      </w:r>
    </w:p>
    <w:p w14:paraId="6D3CA60A" w14:textId="77777777" w:rsidR="00906C85" w:rsidRDefault="00906C85" w:rsidP="00906C85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arba lošimo namus (kazino) forma)</w:t>
      </w:r>
    </w:p>
    <w:p w14:paraId="4ABAAE11" w14:textId="77777777" w:rsidR="00906C85" w:rsidRDefault="00906C85" w:rsidP="00906C85">
      <w:pPr>
        <w:spacing w:line="276" w:lineRule="auto"/>
        <w:rPr>
          <w:b/>
          <w:bCs/>
          <w:color w:val="000000"/>
          <w:spacing w:val="-6"/>
          <w:szCs w:val="24"/>
        </w:rPr>
      </w:pPr>
    </w:p>
    <w:p w14:paraId="76B49352" w14:textId="77777777" w:rsidR="00906C85" w:rsidRDefault="00906C85" w:rsidP="00906C85">
      <w:pPr>
        <w:spacing w:line="276" w:lineRule="auto"/>
        <w:ind w:firstLine="1240"/>
        <w:rPr>
          <w:b/>
          <w:bCs/>
          <w:color w:val="000000"/>
          <w:spacing w:val="-6"/>
          <w:szCs w:val="24"/>
        </w:rPr>
      </w:pPr>
      <w:r>
        <w:rPr>
          <w:b/>
          <w:bCs/>
          <w:color w:val="000000"/>
          <w:spacing w:val="-6"/>
          <w:szCs w:val="24"/>
        </w:rPr>
        <w:t>_____________________________________________________________________</w:t>
      </w:r>
    </w:p>
    <w:p w14:paraId="0884A621" w14:textId="77777777" w:rsidR="00906C85" w:rsidRDefault="00906C85" w:rsidP="00906C85">
      <w:pPr>
        <w:tabs>
          <w:tab w:val="left" w:pos="993"/>
        </w:tabs>
        <w:jc w:val="center"/>
        <w:rPr>
          <w:szCs w:val="24"/>
        </w:rPr>
      </w:pPr>
      <w:r>
        <w:rPr>
          <w:szCs w:val="24"/>
          <w:vertAlign w:val="superscript"/>
        </w:rPr>
        <w:t>(</w:t>
      </w:r>
      <w:r>
        <w:rPr>
          <w:szCs w:val="24"/>
          <w:vertAlign w:val="superscript"/>
          <w:lang w:eastAsia="lt-LT"/>
        </w:rPr>
        <w:t xml:space="preserve">bendrovės pavadinimas, </w:t>
      </w:r>
      <w:r>
        <w:rPr>
          <w:szCs w:val="24"/>
          <w:vertAlign w:val="superscript"/>
        </w:rPr>
        <w:t>kodas, buveinės adresas, telefono numeris, elektroninio pašto adresas)</w:t>
      </w:r>
      <w:r>
        <w:rPr>
          <w:szCs w:val="24"/>
        </w:rPr>
        <w:t xml:space="preserve">         </w:t>
      </w:r>
    </w:p>
    <w:p w14:paraId="63E604D8" w14:textId="77777777" w:rsidR="00906C85" w:rsidRDefault="00906C85" w:rsidP="00906C85">
      <w:pPr>
        <w:tabs>
          <w:tab w:val="left" w:pos="993"/>
        </w:tabs>
        <w:ind w:firstLine="1116"/>
        <w:jc w:val="both"/>
        <w:rPr>
          <w:szCs w:val="24"/>
        </w:rPr>
      </w:pPr>
      <w:r>
        <w:rPr>
          <w:szCs w:val="24"/>
        </w:rPr>
        <w:t xml:space="preserve">____________________________________________________________________   </w:t>
      </w:r>
    </w:p>
    <w:p w14:paraId="0A54CFE7" w14:textId="77777777" w:rsidR="00906C85" w:rsidRDefault="00906C85" w:rsidP="00906C85">
      <w:pPr>
        <w:spacing w:line="276" w:lineRule="auto"/>
        <w:rPr>
          <w:b/>
          <w:szCs w:val="24"/>
        </w:rPr>
      </w:pPr>
    </w:p>
    <w:p w14:paraId="72B886F0" w14:textId="77777777" w:rsidR="00906C85" w:rsidRDefault="00906C85" w:rsidP="00906C85">
      <w:pPr>
        <w:spacing w:line="276" w:lineRule="auto"/>
        <w:jc w:val="center"/>
        <w:rPr>
          <w:b/>
          <w:szCs w:val="24"/>
        </w:rPr>
      </w:pPr>
    </w:p>
    <w:p w14:paraId="2C1DA3F8" w14:textId="77777777" w:rsidR="00906C85" w:rsidRDefault="00906C85" w:rsidP="00906C85">
      <w:pPr>
        <w:spacing w:line="276" w:lineRule="auto"/>
        <w:rPr>
          <w:bCs/>
          <w:szCs w:val="24"/>
        </w:rPr>
      </w:pPr>
      <w:r>
        <w:rPr>
          <w:bCs/>
          <w:szCs w:val="24"/>
        </w:rPr>
        <w:t>Lošimų priežiūros tarnybai prie</w:t>
      </w:r>
    </w:p>
    <w:p w14:paraId="08282176" w14:textId="77777777" w:rsidR="00906C85" w:rsidRDefault="00906C85" w:rsidP="00906C85">
      <w:pPr>
        <w:spacing w:line="276" w:lineRule="auto"/>
        <w:rPr>
          <w:bCs/>
          <w:szCs w:val="24"/>
        </w:rPr>
      </w:pPr>
      <w:r>
        <w:rPr>
          <w:bCs/>
          <w:szCs w:val="24"/>
        </w:rPr>
        <w:t>Lietuvos Respublikos finansų ministerijos</w:t>
      </w:r>
    </w:p>
    <w:p w14:paraId="06986078" w14:textId="77777777" w:rsidR="00906C85" w:rsidRDefault="00906C85" w:rsidP="00906C85">
      <w:pPr>
        <w:spacing w:line="276" w:lineRule="auto"/>
        <w:rPr>
          <w:b/>
          <w:szCs w:val="24"/>
        </w:rPr>
      </w:pPr>
    </w:p>
    <w:p w14:paraId="1EB9A2B4" w14:textId="77777777" w:rsidR="00906C85" w:rsidRDefault="00906C85" w:rsidP="00906C85">
      <w:pPr>
        <w:spacing w:line="276" w:lineRule="auto"/>
        <w:jc w:val="center"/>
        <w:rPr>
          <w:b/>
          <w:szCs w:val="24"/>
        </w:rPr>
      </w:pPr>
    </w:p>
    <w:p w14:paraId="52A39554" w14:textId="77777777" w:rsidR="00906C85" w:rsidRDefault="00906C85" w:rsidP="00906C85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PRAŠYMAS PAPILDYTI / PAKEISTI LEIDIMĄ ATIDARYTI AUTOMATŲ AR BINGO SALONĄ ARBA LOŠIMO NAMUS (KAZINO) </w:t>
      </w:r>
    </w:p>
    <w:p w14:paraId="68A48B5C" w14:textId="77777777" w:rsidR="00906C85" w:rsidRDefault="00906C85" w:rsidP="00906C85">
      <w:pPr>
        <w:spacing w:line="276" w:lineRule="auto"/>
        <w:jc w:val="center"/>
        <w:rPr>
          <w:b/>
          <w:szCs w:val="24"/>
        </w:rPr>
      </w:pPr>
    </w:p>
    <w:p w14:paraId="0B832C14" w14:textId="77777777" w:rsidR="00906C85" w:rsidRDefault="00906C85" w:rsidP="00906C85">
      <w:pPr>
        <w:jc w:val="center"/>
        <w:rPr>
          <w:szCs w:val="24"/>
        </w:rPr>
      </w:pPr>
      <w:r>
        <w:rPr>
          <w:szCs w:val="24"/>
        </w:rPr>
        <w:t>20___ m. ________________ d. Nr.</w:t>
      </w:r>
    </w:p>
    <w:p w14:paraId="423EC512" w14:textId="77777777" w:rsidR="00906C85" w:rsidRDefault="00906C85" w:rsidP="00906C85">
      <w:pPr>
        <w:jc w:val="center"/>
        <w:rPr>
          <w:szCs w:val="24"/>
        </w:rPr>
      </w:pPr>
    </w:p>
    <w:p w14:paraId="7D1B1A27" w14:textId="77777777" w:rsidR="00906C85" w:rsidRDefault="00906C85" w:rsidP="00906C85">
      <w:pPr>
        <w:jc w:val="center"/>
        <w:rPr>
          <w:szCs w:val="24"/>
        </w:rPr>
      </w:pPr>
      <w:r>
        <w:rPr>
          <w:szCs w:val="24"/>
        </w:rPr>
        <w:t>________________________</w:t>
      </w:r>
    </w:p>
    <w:p w14:paraId="13C74979" w14:textId="77777777" w:rsidR="00906C85" w:rsidRDefault="00906C85" w:rsidP="00906C85">
      <w:pPr>
        <w:jc w:val="center"/>
        <w:rPr>
          <w:szCs w:val="24"/>
        </w:rPr>
      </w:pPr>
      <w:r>
        <w:rPr>
          <w:szCs w:val="24"/>
        </w:rPr>
        <w:t>(surašymo vieta)</w:t>
      </w:r>
    </w:p>
    <w:p w14:paraId="5F5A71CF" w14:textId="77777777" w:rsidR="00906C85" w:rsidRDefault="00906C85" w:rsidP="00906C85">
      <w:pPr>
        <w:rPr>
          <w:szCs w:val="24"/>
        </w:rPr>
      </w:pPr>
    </w:p>
    <w:p w14:paraId="2BCCFDA6" w14:textId="77777777" w:rsidR="00906C85" w:rsidRDefault="00906C85" w:rsidP="00906C85">
      <w:pPr>
        <w:ind w:firstLine="558"/>
        <w:rPr>
          <w:szCs w:val="24"/>
        </w:rPr>
      </w:pPr>
      <w:r>
        <w:rPr>
          <w:b/>
          <w:bCs/>
          <w:szCs w:val="24"/>
        </w:rPr>
        <w:t>Prašome</w:t>
      </w:r>
      <w:r>
        <w:rPr>
          <w:szCs w:val="24"/>
        </w:rPr>
        <w:t xml:space="preserve"> (pažymėti):</w:t>
      </w:r>
    </w:p>
    <w:p w14:paraId="722B8EE9" w14:textId="77777777" w:rsidR="00906C85" w:rsidRDefault="00906C85" w:rsidP="00906C85">
      <w:pPr>
        <w:rPr>
          <w:szCs w:val="24"/>
        </w:rPr>
      </w:pPr>
    </w:p>
    <w:p w14:paraId="0C167709" w14:textId="77777777" w:rsidR="00906C85" w:rsidRDefault="00906C85" w:rsidP="00906C85">
      <w:pPr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377D6F" wp14:editId="77D3F5F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38430" cy="130810"/>
                <wp:effectExtent l="9525" t="9525" r="13970" b="12065"/>
                <wp:wrapNone/>
                <wp:docPr id="73312935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981D5" id="_x0000_t109" coordsize="21600,21600" o:spt="109" path="m,l,21600r21600,l21600,xe">
                <v:stroke joinstyle="miter"/>
                <v:path gradientshapeok="t" o:connecttype="rect"/>
              </v:shapetype>
              <v:shape id="AutoShape 8" o:spid="_x0000_s1026" type="#_x0000_t109" style="position:absolute;margin-left:0;margin-top:.75pt;width:10.9pt;height:10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"/>
            </w:pict>
          </mc:Fallback>
        </mc:AlternateContent>
      </w:r>
      <w:r>
        <w:rPr>
          <w:szCs w:val="24"/>
        </w:rPr>
        <w:t xml:space="preserve">      Padidinti lošimo įrenginių skaičių            </w:t>
      </w:r>
      <w:r>
        <w:rPr>
          <w:noProof/>
          <w:szCs w:val="24"/>
          <w:lang w:eastAsia="lt-LT"/>
        </w:rPr>
        <w:drawing>
          <wp:inline distT="0" distB="0" distL="0" distR="0" wp14:anchorId="198F310A" wp14:editId="2559044E">
            <wp:extent cx="152400" cy="140335"/>
            <wp:effectExtent l="0" t="0" r="0" b="0"/>
            <wp:docPr id="29662796" name="Picture 29662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 Sumažinti lošimo įrenginių skaičių</w:t>
      </w:r>
    </w:p>
    <w:p w14:paraId="54E14772" w14:textId="77777777" w:rsidR="00906C85" w:rsidRDefault="00906C85" w:rsidP="00906C85">
      <w:pPr>
        <w:rPr>
          <w:szCs w:val="24"/>
        </w:rPr>
      </w:pPr>
    </w:p>
    <w:p w14:paraId="617EBC93" w14:textId="77777777" w:rsidR="00906C85" w:rsidRDefault="00906C85" w:rsidP="00906C85"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06FC9A" wp14:editId="1E1578B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38430" cy="130810"/>
                <wp:effectExtent l="0" t="0" r="13970" b="21590"/>
                <wp:wrapNone/>
                <wp:docPr id="213134809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50AC2" id="AutoShape 8" o:spid="_x0000_s1026" type="#_x0000_t109" style="position:absolute;margin-left:0;margin-top:.75pt;width:10.9pt;height:10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"/>
            </w:pict>
          </mc:Fallback>
        </mc:AlternateContent>
      </w:r>
      <w:r w:rsidRPr="35EECE66">
        <w:t xml:space="preserve">      Pakeisti lošimo įrenginį </w:t>
      </w:r>
      <w:r w:rsidRPr="35EECE66" w:rsidDel="0088113A">
        <w:t xml:space="preserve">(-ius) </w:t>
      </w:r>
      <w:r w:rsidRPr="35EECE66">
        <w:t>kitu (-ais</w:t>
      </w:r>
      <w:r>
        <w:rPr>
          <w:szCs w:val="24"/>
        </w:rPr>
        <w:t xml:space="preserve">) </w:t>
      </w:r>
      <w:r w:rsidRPr="35EECE66">
        <w:t>lošimo įrenginiu (-iais</w:t>
      </w:r>
      <w:r>
        <w:rPr>
          <w:szCs w:val="24"/>
        </w:rPr>
        <w:t>)</w:t>
      </w:r>
    </w:p>
    <w:p w14:paraId="56153D46" w14:textId="77777777" w:rsidR="00906C85" w:rsidRDefault="00906C85" w:rsidP="00906C85">
      <w:pPr>
        <w:rPr>
          <w:szCs w:val="24"/>
        </w:rPr>
      </w:pPr>
    </w:p>
    <w:p w14:paraId="07DC9986" w14:textId="77777777" w:rsidR="00906C85" w:rsidRDefault="00906C85" w:rsidP="00906C85">
      <w:pPr>
        <w:rPr>
          <w:szCs w:val="24"/>
        </w:rPr>
      </w:pPr>
    </w:p>
    <w:p w14:paraId="34FA5D28" w14:textId="77777777" w:rsidR="00906C85" w:rsidRDefault="00906C85" w:rsidP="00906C85">
      <w:pPr>
        <w:spacing w:line="276" w:lineRule="auto"/>
        <w:rPr>
          <w:szCs w:val="24"/>
        </w:rPr>
      </w:pPr>
      <w:r>
        <w:rPr>
          <w:b/>
          <w:bCs/>
          <w:szCs w:val="24"/>
        </w:rPr>
        <w:t xml:space="preserve">Lošimų organizavimo vietos adresas ir lošimų rūšis: </w:t>
      </w:r>
      <w:r>
        <w:rPr>
          <w:szCs w:val="24"/>
        </w:rPr>
        <w:t>(nurodyti)</w:t>
      </w:r>
    </w:p>
    <w:p w14:paraId="03D49935" w14:textId="77777777" w:rsidR="00906C85" w:rsidRDefault="00906C85" w:rsidP="00906C85">
      <w:pPr>
        <w:spacing w:line="276" w:lineRule="auto"/>
        <w:rPr>
          <w:szCs w:val="24"/>
        </w:rPr>
      </w:pPr>
      <w:r>
        <w:rPr>
          <w:b/>
          <w:bCs/>
          <w:szCs w:val="24"/>
        </w:rPr>
        <w:t xml:space="preserve">Dabartinis eksploatuojamų lošimo įrenginių skaičius: </w:t>
      </w:r>
      <w:r>
        <w:rPr>
          <w:szCs w:val="24"/>
        </w:rPr>
        <w:t>(nurodyti)</w:t>
      </w:r>
    </w:p>
    <w:p w14:paraId="0E063949" w14:textId="77777777" w:rsidR="00906C85" w:rsidRDefault="00906C85" w:rsidP="00906C85">
      <w:pPr>
        <w:spacing w:line="276" w:lineRule="auto"/>
        <w:rPr>
          <w:szCs w:val="24"/>
        </w:rPr>
      </w:pPr>
      <w:r>
        <w:rPr>
          <w:rFonts w:eastAsia="Calibri"/>
          <w:i/>
          <w:iCs/>
          <w:szCs w:val="24"/>
        </w:rPr>
        <w:t>Didinamų / mažinamų / pakeičiamų</w:t>
      </w:r>
      <w:r>
        <w:rPr>
          <w:rFonts w:eastAsia="Calibri"/>
          <w:szCs w:val="24"/>
        </w:rPr>
        <w:t xml:space="preserve"> (nurodyti) </w:t>
      </w:r>
      <w:r>
        <w:rPr>
          <w:rFonts w:eastAsia="Calibri"/>
          <w:b/>
          <w:bCs/>
          <w:szCs w:val="24"/>
        </w:rPr>
        <w:t xml:space="preserve">lošimo įrenginio (-ių) rūšis (-ys), skaičius ir lošimo įrenginio (-ių) gamyklinis (-iai) serijos numeris (-iai): </w:t>
      </w:r>
      <w:r>
        <w:rPr>
          <w:rFonts w:eastAsia="Calibri"/>
          <w:szCs w:val="24"/>
        </w:rPr>
        <w:t>(nurodyti)</w:t>
      </w:r>
    </w:p>
    <w:p w14:paraId="1FD04D62" w14:textId="77777777" w:rsidR="00906C85" w:rsidRDefault="00906C85" w:rsidP="00906C85">
      <w:pPr>
        <w:spacing w:line="276" w:lineRule="auto"/>
        <w:rPr>
          <w:szCs w:val="24"/>
        </w:rPr>
      </w:pPr>
    </w:p>
    <w:p w14:paraId="1535745B" w14:textId="77777777" w:rsidR="00906C85" w:rsidRDefault="00906C85" w:rsidP="00906C85">
      <w:pPr>
        <w:rPr>
          <w:szCs w:val="24"/>
        </w:rPr>
      </w:pPr>
      <w:r>
        <w:rPr>
          <w:szCs w:val="24"/>
        </w:rPr>
        <w:t xml:space="preserve">Pageidaujama lošimo įrenginių eksploatavimo pradžia: (nurodyti datą)   </w:t>
      </w:r>
    </w:p>
    <w:p w14:paraId="3EBD9309" w14:textId="77777777" w:rsidR="00906C85" w:rsidRDefault="00906C85" w:rsidP="00906C85">
      <w:pPr>
        <w:jc w:val="both"/>
        <w:rPr>
          <w:color w:val="000000"/>
          <w:szCs w:val="24"/>
          <w:shd w:val="clear" w:color="auto" w:fill="FFFFFF"/>
        </w:rPr>
      </w:pPr>
    </w:p>
    <w:p w14:paraId="09BEA128" w14:textId="77777777" w:rsidR="00906C85" w:rsidRDefault="00906C85" w:rsidP="00906C85">
      <w:pPr>
        <w:jc w:val="both"/>
        <w:rPr>
          <w:color w:val="000000"/>
          <w:szCs w:val="24"/>
          <w:shd w:val="clear" w:color="auto" w:fill="FFFFFF"/>
        </w:rPr>
      </w:pPr>
    </w:p>
    <w:p w14:paraId="713929AF" w14:textId="77777777" w:rsidR="00906C85" w:rsidRDefault="00906C85" w:rsidP="00906C85">
      <w:pPr>
        <w:jc w:val="both"/>
        <w:rPr>
          <w:color w:val="000000"/>
          <w:szCs w:val="24"/>
          <w:shd w:val="clear" w:color="auto" w:fill="FFFFFF"/>
        </w:rPr>
      </w:pPr>
    </w:p>
    <w:p w14:paraId="39011A95" w14:textId="77777777" w:rsidR="00906C85" w:rsidRDefault="00906C85" w:rsidP="00906C85">
      <w:pPr>
        <w:jc w:val="both"/>
        <w:rPr>
          <w:color w:val="000000"/>
          <w:szCs w:val="24"/>
          <w:shd w:val="clear" w:color="auto" w:fill="FFFFFF"/>
        </w:rPr>
      </w:pPr>
    </w:p>
    <w:p w14:paraId="7A659147" w14:textId="77777777" w:rsidR="00906C85" w:rsidRDefault="00906C85" w:rsidP="00906C85">
      <w:pPr>
        <w:jc w:val="both"/>
        <w:rPr>
          <w:color w:val="000000"/>
          <w:szCs w:val="24"/>
          <w:shd w:val="clear" w:color="auto" w:fill="FFFFFF"/>
        </w:rPr>
      </w:pPr>
    </w:p>
    <w:p w14:paraId="2583581E" w14:textId="77777777" w:rsidR="00906C85" w:rsidRDefault="00906C85" w:rsidP="00906C85">
      <w:pPr>
        <w:jc w:val="both"/>
        <w:rPr>
          <w:color w:val="000000"/>
          <w:szCs w:val="24"/>
          <w:shd w:val="clear" w:color="auto" w:fill="FFFFFF"/>
        </w:rPr>
      </w:pPr>
    </w:p>
    <w:p w14:paraId="3AD82C2C" w14:textId="77777777" w:rsidR="00906C85" w:rsidRDefault="00906C85" w:rsidP="00906C85">
      <w:pPr>
        <w:spacing w:line="276" w:lineRule="auto"/>
        <w:ind w:firstLine="434"/>
        <w:jc w:val="both"/>
        <w:rPr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PRIDEDAMA</w:t>
      </w:r>
      <w:r>
        <w:rPr>
          <w:color w:val="000000"/>
          <w:szCs w:val="24"/>
          <w:shd w:val="clear" w:color="auto" w:fill="FFFFFF"/>
        </w:rPr>
        <w:t xml:space="preserve"> (pridedamus pažymėti):</w:t>
      </w:r>
    </w:p>
    <w:p w14:paraId="12237372" w14:textId="77777777" w:rsidR="00906C85" w:rsidRDefault="00906C85" w:rsidP="00906C85">
      <w:pPr>
        <w:spacing w:line="276" w:lineRule="auto"/>
        <w:jc w:val="both"/>
        <w:rPr>
          <w:color w:val="000000"/>
          <w:shd w:val="clear" w:color="auto" w:fill="FFFFFF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C5A781" wp14:editId="11B7C63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8430" cy="130810"/>
                <wp:effectExtent l="0" t="0" r="0" b="2540"/>
                <wp:wrapNone/>
                <wp:docPr id="135191642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B0D5A" id="AutoShape 8" o:spid="_x0000_s1026" type="#_x0000_t109" style="position:absolute;margin-left:0;margin-top:-.05pt;width:10.9pt;height:10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"/>
            </w:pict>
          </mc:Fallback>
        </mc:AlternateContent>
      </w:r>
      <w:r w:rsidRPr="35EECE66">
        <w:rPr>
          <w:color w:val="000000"/>
          <w:shd w:val="clear" w:color="auto" w:fill="FFFFFF"/>
        </w:rPr>
        <w:t xml:space="preserve">        Lošimo įrenginių aprašymas (tipas, modifikacija, gamintojas, pagaminimo metai ir mėnuo);</w:t>
      </w:r>
    </w:p>
    <w:p w14:paraId="75109F9F" w14:textId="77777777" w:rsidR="00906C85" w:rsidRDefault="00906C85" w:rsidP="00906C85">
      <w:pPr>
        <w:spacing w:line="276" w:lineRule="auto"/>
        <w:jc w:val="both"/>
        <w:rPr>
          <w:color w:val="000000"/>
          <w:szCs w:val="24"/>
          <w:shd w:val="clear" w:color="auto" w:fill="FFFFFF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3C41B0" wp14:editId="6CB0D3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8430" cy="130810"/>
                <wp:effectExtent l="0" t="0" r="0" b="2540"/>
                <wp:wrapNone/>
                <wp:docPr id="116443208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89713" id="AutoShape 8" o:spid="_x0000_s1026" type="#_x0000_t109" style="position:absolute;margin-left:0;margin-top:0;width:10.9pt;height:10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"/>
            </w:pict>
          </mc:Fallback>
        </mc:AlternateContent>
      </w:r>
      <w:r>
        <w:rPr>
          <w:color w:val="000000"/>
          <w:szCs w:val="24"/>
          <w:shd w:val="clear" w:color="auto" w:fill="FFFFFF"/>
        </w:rPr>
        <w:t xml:space="preserve">       Dokumentai, patvirtinantys bendrovės nuosavybės teisę į naujai ketinamus eksploatuoti lošimo įrenginius, arba įrenginių įsigijimo išperkamosios nuomos (lizingo) būdu sutartys;</w:t>
      </w:r>
    </w:p>
    <w:p w14:paraId="19C89458" w14:textId="77777777" w:rsidR="00906C85" w:rsidRDefault="00906C85" w:rsidP="00906C85">
      <w:pPr>
        <w:spacing w:line="276" w:lineRule="auto"/>
        <w:ind w:firstLine="62"/>
        <w:jc w:val="both"/>
        <w:rPr>
          <w:color w:val="000000"/>
          <w:shd w:val="clear" w:color="auto" w:fill="FFFFFF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B3A765" wp14:editId="4529BA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8430" cy="130810"/>
                <wp:effectExtent l="0" t="0" r="0" b="2540"/>
                <wp:wrapNone/>
                <wp:docPr id="29696942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4D6A2" id="AutoShape 8" o:spid="_x0000_s1026" type="#_x0000_t109" style="position:absolute;margin-left:0;margin-top:-.05pt;width:10.9pt;height:10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"/>
            </w:pict>
          </mc:Fallback>
        </mc:AlternateContent>
      </w:r>
      <w:r w:rsidRPr="35EECE66">
        <w:rPr>
          <w:color w:val="000000"/>
          <w:shd w:val="clear" w:color="auto" w:fill="FFFFFF"/>
        </w:rPr>
        <w:t xml:space="preserve">    Akredituotos įstaigos (laboratorijos) išduotas (-i) sertifikatas (-ai), patvirtinantis (-ys), kad numatomas (-i) naudoti lošimo įrenginys (-iai) atitinka Lietuvos Respublikos azartinių lošimų įstatymo 16 straipsnio 5 dalyje nustatytus reikalavimus;</w:t>
      </w:r>
    </w:p>
    <w:p w14:paraId="3EEFB7EE" w14:textId="77777777" w:rsidR="00906C85" w:rsidRDefault="00906C85" w:rsidP="00906C85">
      <w:pPr>
        <w:spacing w:line="276" w:lineRule="auto"/>
        <w:ind w:firstLine="62"/>
        <w:jc w:val="both"/>
        <w:rPr>
          <w:color w:val="000000"/>
          <w:shd w:val="clear" w:color="auto" w:fill="FFFFFF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ECBCF8" wp14:editId="511A62A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8430" cy="130810"/>
                <wp:effectExtent l="0" t="0" r="0" b="2540"/>
                <wp:wrapNone/>
                <wp:docPr id="123146923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4EBFC" id="AutoShape 8" o:spid="_x0000_s1026" type="#_x0000_t109" style="position:absolute;margin-left:0;margin-top:-.05pt;width:10.9pt;height:10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"/>
            </w:pict>
          </mc:Fallback>
        </mc:AlternateContent>
      </w:r>
      <w:r w:rsidRPr="35EECE66">
        <w:rPr>
          <w:color w:val="000000"/>
          <w:shd w:val="clear" w:color="auto" w:fill="FFFFFF"/>
        </w:rPr>
        <w:t xml:space="preserve">      Lošimų organizavimo reglamento pakeitimų ar papildymų projektas ir jo lyginamasis variantas redaguojama elektronine (įrašyta į kompiuterinę laikmeną doc, docx formatais) forma (nurodyti dokumentai teikiami, jeigu ketinamų organizuoti lošimų taisyklės nėra aprašytos Lošimų priežiūros tarnybos prie Lietuvos Respublikos finansų ministerijos patvirtintame lošimų organizavimo reglamente);</w:t>
      </w:r>
    </w:p>
    <w:p w14:paraId="0D6FF5A3" w14:textId="77777777" w:rsidR="00906C85" w:rsidRDefault="00906C85" w:rsidP="00906C85">
      <w:pPr>
        <w:spacing w:line="276" w:lineRule="auto"/>
        <w:jc w:val="both"/>
        <w:rPr>
          <w:color w:val="000000"/>
          <w:shd w:val="clear" w:color="auto" w:fill="FFFFFF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47F53C" wp14:editId="6F980B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8430" cy="130810"/>
                <wp:effectExtent l="0" t="0" r="0" b="2540"/>
                <wp:wrapNone/>
                <wp:docPr id="165652387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C2E6E" id="AutoShape 8" o:spid="_x0000_s1026" type="#_x0000_t109" style="position:absolute;margin-left:0;margin-top:0;width:10.9pt;height:10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"/>
            </w:pict>
          </mc:Fallback>
        </mc:AlternateContent>
      </w:r>
      <w:r w:rsidRPr="35EECE66">
        <w:rPr>
          <w:color w:val="000000"/>
          <w:shd w:val="clear" w:color="auto" w:fill="FFFFFF"/>
        </w:rPr>
        <w:t xml:space="preserve">     Dokumentas, patvirtinantis, kad už leidimo pakeitimą arba papildymą, sumokėta nustatytoji valstybės rinkliava;</w:t>
      </w:r>
    </w:p>
    <w:p w14:paraId="46B6A82C" w14:textId="39D12628" w:rsidR="00211552" w:rsidRPr="00895C29" w:rsidRDefault="00906C85" w:rsidP="00895C29">
      <w:pPr>
        <w:spacing w:line="276" w:lineRule="auto"/>
        <w:ind w:firstLine="62"/>
        <w:jc w:val="both"/>
        <w:rPr>
          <w:color w:val="000000"/>
          <w:szCs w:val="24"/>
          <w:shd w:val="clear" w:color="auto" w:fill="FFFFFF"/>
        </w:rPr>
        <w:sectPr w:rsidR="00211552" w:rsidRPr="00895C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ED3FDA" wp14:editId="46B75C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8430" cy="130810"/>
                <wp:effectExtent l="0" t="0" r="0" b="2540"/>
                <wp:wrapNone/>
                <wp:docPr id="62641404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7347E" id="AutoShape 8" o:spid="_x0000_s1026" type="#_x0000_t109" style="position:absolute;margin-left:0;margin-top:0;width:10.9pt;height:10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"/>
            </w:pict>
          </mc:Fallback>
        </mc:AlternateContent>
      </w:r>
      <w:r>
        <w:rPr>
          <w:color w:val="000000"/>
          <w:szCs w:val="24"/>
          <w:shd w:val="clear" w:color="auto" w:fill="FFFFFF"/>
        </w:rPr>
        <w:t xml:space="preserve">      Kiti pridedami dokumentai (pridedamus išvardinti)</w:t>
      </w:r>
    </w:p>
    <w:p w14:paraId="2629435A" w14:textId="0E96EC81" w:rsidR="008656B2" w:rsidRDefault="008656B2">
      <w:pPr>
        <w:tabs>
          <w:tab w:val="center" w:pos="4920"/>
          <w:tab w:val="center" w:pos="7680"/>
        </w:tabs>
        <w:jc w:val="both"/>
        <w:rPr>
          <w:color w:val="000000"/>
          <w:sz w:val="16"/>
          <w:szCs w:val="16"/>
        </w:rPr>
      </w:pPr>
    </w:p>
    <w:sectPr w:rsidR="008656B2"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5FA3C" w14:textId="77777777" w:rsidR="00855E89" w:rsidRDefault="00855E89">
      <w:r>
        <w:separator/>
      </w:r>
    </w:p>
  </w:endnote>
  <w:endnote w:type="continuationSeparator" w:id="0">
    <w:p w14:paraId="4AE2B980" w14:textId="77777777" w:rsidR="00855E89" w:rsidRDefault="0085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4388" w14:textId="77777777" w:rsidR="008656B2" w:rsidRDefault="008656B2">
    <w:pPr>
      <w:tabs>
        <w:tab w:val="center" w:pos="4513"/>
        <w:tab w:val="right" w:pos="902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4389" w14:textId="77777777" w:rsidR="008656B2" w:rsidRDefault="008656B2">
    <w:pPr>
      <w:tabs>
        <w:tab w:val="center" w:pos="4513"/>
        <w:tab w:val="right" w:pos="902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438B" w14:textId="77777777" w:rsidR="008656B2" w:rsidRDefault="008656B2">
    <w:pPr>
      <w:tabs>
        <w:tab w:val="center" w:pos="4513"/>
        <w:tab w:val="right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099E" w14:textId="77777777" w:rsidR="00855E89" w:rsidRDefault="00855E89">
      <w:r>
        <w:separator/>
      </w:r>
    </w:p>
  </w:footnote>
  <w:footnote w:type="continuationSeparator" w:id="0">
    <w:p w14:paraId="356C5752" w14:textId="77777777" w:rsidR="00855E89" w:rsidRDefault="00855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4386" w14:textId="77777777" w:rsidR="008656B2" w:rsidRDefault="008656B2">
    <w:pPr>
      <w:tabs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4387" w14:textId="77777777" w:rsidR="008656B2" w:rsidRDefault="00211552">
    <w:pPr>
      <w:tabs>
        <w:tab w:val="left" w:pos="2295"/>
      </w:tabs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438A" w14:textId="77777777" w:rsidR="008656B2" w:rsidRDefault="008656B2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1296"/>
  <w:hyphenationZone w:val="396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43"/>
    <w:rsid w:val="000042AA"/>
    <w:rsid w:val="00026C49"/>
    <w:rsid w:val="00036951"/>
    <w:rsid w:val="000613E5"/>
    <w:rsid w:val="00124879"/>
    <w:rsid w:val="00124D3F"/>
    <w:rsid w:val="001725BE"/>
    <w:rsid w:val="00192F69"/>
    <w:rsid w:val="001D2F77"/>
    <w:rsid w:val="00211552"/>
    <w:rsid w:val="00274DBB"/>
    <w:rsid w:val="002C1FE5"/>
    <w:rsid w:val="003565CE"/>
    <w:rsid w:val="003E0B84"/>
    <w:rsid w:val="00410622"/>
    <w:rsid w:val="00425CCF"/>
    <w:rsid w:val="00462562"/>
    <w:rsid w:val="004710A0"/>
    <w:rsid w:val="004B3A6D"/>
    <w:rsid w:val="004D59CD"/>
    <w:rsid w:val="004E4BC7"/>
    <w:rsid w:val="004F6080"/>
    <w:rsid w:val="00591F1F"/>
    <w:rsid w:val="005C6CC6"/>
    <w:rsid w:val="0072588B"/>
    <w:rsid w:val="00736CA0"/>
    <w:rsid w:val="007A3DF1"/>
    <w:rsid w:val="007E4ED1"/>
    <w:rsid w:val="00825952"/>
    <w:rsid w:val="00846645"/>
    <w:rsid w:val="00855E89"/>
    <w:rsid w:val="008656B2"/>
    <w:rsid w:val="0088113A"/>
    <w:rsid w:val="00895C29"/>
    <w:rsid w:val="00906C85"/>
    <w:rsid w:val="00914757"/>
    <w:rsid w:val="009A75A0"/>
    <w:rsid w:val="00A67640"/>
    <w:rsid w:val="00A729EB"/>
    <w:rsid w:val="00AE5325"/>
    <w:rsid w:val="00AF41A8"/>
    <w:rsid w:val="00B03968"/>
    <w:rsid w:val="00C127B1"/>
    <w:rsid w:val="00C765EB"/>
    <w:rsid w:val="00D13543"/>
    <w:rsid w:val="00E36560"/>
    <w:rsid w:val="00E806BA"/>
    <w:rsid w:val="00F53240"/>
    <w:rsid w:val="00F711B9"/>
    <w:rsid w:val="0A014B73"/>
    <w:rsid w:val="0A846305"/>
    <w:rsid w:val="23F7CDD2"/>
    <w:rsid w:val="35EECE66"/>
    <w:rsid w:val="3675E6D7"/>
    <w:rsid w:val="39D88E7D"/>
    <w:rsid w:val="3B2323D0"/>
    <w:rsid w:val="3EE8F458"/>
    <w:rsid w:val="46BE5D58"/>
    <w:rsid w:val="48A5934F"/>
    <w:rsid w:val="4B228F01"/>
    <w:rsid w:val="5047755D"/>
    <w:rsid w:val="59DE344A"/>
    <w:rsid w:val="6E2B9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942A5"/>
  <w15:docId w15:val="{28D669E6-BC49-4C4E-A9F7-A94BEEBB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A729EB"/>
    <w:pPr>
      <w:ind w:left="720"/>
      <w:contextualSpacing/>
    </w:pPr>
  </w:style>
  <w:style w:type="paragraph" w:styleId="Revision">
    <w:name w:val="Revision"/>
    <w:hidden/>
    <w:rsid w:val="005C6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1D60E-AD0F-42A8-9D91-1F53AF4C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406</Words>
  <Characters>2319</Characters>
  <Application>Microsoft Office Word</Application>
  <DocSecurity>0</DocSecurity>
  <Lines>19</Lines>
  <Paragraphs>5</Paragraphs>
  <ScaleCrop>false</ScaleCrop>
  <Company>Microsoft</Company>
  <LinksUpToDate>false</LinksUpToDate>
  <CharactersWithSpaces>2720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Liaukevičienė</dc:creator>
  <cp:lastModifiedBy>Martynas Vosylius</cp:lastModifiedBy>
  <cp:revision>6</cp:revision>
  <dcterms:created xsi:type="dcterms:W3CDTF">2025-11-03T08:26:00Z</dcterms:created>
  <dcterms:modified xsi:type="dcterms:W3CDTF">2025-11-03T14:59:00Z</dcterms:modified>
</cp:coreProperties>
</file>